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977"/>
        <w:gridCol w:w="709"/>
        <w:gridCol w:w="2409"/>
        <w:gridCol w:w="2977"/>
        <w:gridCol w:w="2552"/>
      </w:tblGrid>
      <w:tr w:rsidR="000C1417" w14:paraId="477C269D" w14:textId="77777777" w:rsidTr="0015672B">
        <w:trPr>
          <w:trHeight w:val="435"/>
        </w:trPr>
        <w:tc>
          <w:tcPr>
            <w:tcW w:w="14601" w:type="dxa"/>
            <w:gridSpan w:val="7"/>
            <w:shd w:val="clear" w:color="auto" w:fill="FFFF00"/>
          </w:tcPr>
          <w:p w14:paraId="688B6A5B" w14:textId="4C2CEB2F" w:rsidR="000C1417" w:rsidRDefault="00987E6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>Inventors and Inventions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– Home Learning </w:t>
            </w:r>
            <w:r w:rsidR="00B93140">
              <w:rPr>
                <w:rFonts w:ascii="Comic Sans MS" w:hAnsi="Comic Sans MS"/>
                <w:b/>
                <w:sz w:val="32"/>
                <w:lang w:eastAsia="en-GB"/>
              </w:rPr>
              <w:t>18</w:t>
            </w:r>
            <w:r w:rsidR="007B0296">
              <w:rPr>
                <w:rFonts w:ascii="Comic Sans MS" w:hAnsi="Comic Sans MS"/>
                <w:b/>
                <w:sz w:val="32"/>
                <w:lang w:eastAsia="en-GB"/>
              </w:rPr>
              <w:t>th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May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2020</w:t>
            </w:r>
          </w:p>
        </w:tc>
      </w:tr>
      <w:tr w:rsidR="000C1417" w14:paraId="19022E96" w14:textId="77777777" w:rsidTr="00754A46">
        <w:trPr>
          <w:trHeight w:val="1018"/>
        </w:trPr>
        <w:tc>
          <w:tcPr>
            <w:tcW w:w="14601" w:type="dxa"/>
            <w:gridSpan w:val="7"/>
          </w:tcPr>
          <w:p w14:paraId="7E332FCE" w14:textId="223FBC42" w:rsidR="000C1417" w:rsidRPr="00D22B8C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322AD8" wp14:editId="76A27D1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858520" cy="733425"/>
                  <wp:effectExtent l="0" t="0" r="17780" b="9525"/>
                  <wp:wrapSquare wrapText="bothSides"/>
                  <wp:docPr id="3" name="Picture 3" descr="Image result for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oo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r="1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A10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Daily Task</w:t>
            </w:r>
            <w:r w:rsidR="00D22B8C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 </w:t>
            </w:r>
            <w:r w:rsidR="00D22B8C" w:rsidRPr="00D22B8C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 xml:space="preserve">- </w:t>
            </w:r>
            <w:r w:rsidRPr="00D22B8C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>Reading, reading and more reading!</w:t>
            </w:r>
          </w:p>
          <w:p w14:paraId="4196FCCD" w14:textId="75A0972D" w:rsidR="007B0296" w:rsidRPr="00D22B8C" w:rsidRDefault="00D22B8C" w:rsidP="00D22B8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 </w:t>
            </w:r>
            <w:r w:rsidR="007B0296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Fill in the reading diary </w:t>
            </w:r>
            <w:r w:rsidR="00656978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>every time</w:t>
            </w:r>
            <w:r w:rsidR="007B0296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 that you read.</w:t>
            </w:r>
          </w:p>
          <w:p w14:paraId="6D600DE6" w14:textId="05439348" w:rsidR="000C1417" w:rsidRDefault="003C7055" w:rsidP="00E65664">
            <w:pPr>
              <w:jc w:val="center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You should be aiming to read 5 times per week, but reading every day is better!</w:t>
            </w:r>
          </w:p>
        </w:tc>
      </w:tr>
      <w:tr w:rsidR="000C1417" w14:paraId="4E1D7D4A" w14:textId="77777777" w:rsidTr="00D22B8C">
        <w:trPr>
          <w:trHeight w:val="359"/>
        </w:trPr>
        <w:tc>
          <w:tcPr>
            <w:tcW w:w="2410" w:type="dxa"/>
            <w:shd w:val="clear" w:color="auto" w:fill="70AD47" w:themeFill="accent6"/>
          </w:tcPr>
          <w:p w14:paraId="03C1F80D" w14:textId="77777777" w:rsidR="000C1417" w:rsidRDefault="000C1417">
            <w:pPr>
              <w:jc w:val="center"/>
              <w:rPr>
                <w:rFonts w:ascii="Comic Sans MS" w:hAnsi="Comic Sans MS"/>
                <w:b/>
                <w:sz w:val="32"/>
                <w:lang w:eastAsia="en-GB"/>
              </w:rPr>
            </w:pPr>
          </w:p>
        </w:tc>
        <w:tc>
          <w:tcPr>
            <w:tcW w:w="12191" w:type="dxa"/>
            <w:gridSpan w:val="6"/>
            <w:shd w:val="clear" w:color="auto" w:fill="70AD47" w:themeFill="accent6"/>
          </w:tcPr>
          <w:p w14:paraId="4355D01B" w14:textId="77777777" w:rsidR="000C1417" w:rsidRPr="00D22B8C" w:rsidRDefault="00A96B30" w:rsidP="00A96B30">
            <w:pPr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 xml:space="preserve">                           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Weekly Tasks </w:t>
            </w:r>
          </w:p>
        </w:tc>
      </w:tr>
      <w:tr w:rsidR="000C1417" w14:paraId="4F71AED3" w14:textId="77777777" w:rsidTr="006264A5">
        <w:trPr>
          <w:trHeight w:val="2738"/>
        </w:trPr>
        <w:tc>
          <w:tcPr>
            <w:tcW w:w="6663" w:type="dxa"/>
            <w:gridSpan w:val="4"/>
          </w:tcPr>
          <w:p w14:paraId="6D123A45" w14:textId="77777777" w:rsidR="007B0296" w:rsidRPr="0001578F" w:rsidRDefault="00123A10">
            <w:pPr>
              <w:jc w:val="center"/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</w:pPr>
            <w:r w:rsidRPr="0001578F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>Numeracy</w:t>
            </w:r>
            <w:r w:rsidR="003C7055" w:rsidRPr="0001578F"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  <w:t xml:space="preserve">- </w:t>
            </w:r>
          </w:p>
          <w:p w14:paraId="5C5C65C9" w14:textId="7F13DC87" w:rsidR="000C1417" w:rsidRDefault="003C7055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Complete the assigned 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>My Maths tasks linked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 to our 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 xml:space="preserve">previous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>class work.</w:t>
            </w:r>
            <w:r w:rsidR="008165CB" w:rsidRPr="00754A46">
              <w:rPr>
                <w:rFonts w:ascii="Comic Sans MS" w:eastAsia="Century Gothic" w:hAnsi="Comic Sans MS" w:cs="Century Gothic"/>
                <w:bCs/>
              </w:rPr>
              <w:t xml:space="preserve"> (</w:t>
            </w:r>
            <w:r w:rsidR="00097C3E" w:rsidRPr="00097C3E">
              <w:rPr>
                <w:rFonts w:ascii="Comic Sans MS" w:eastAsia="Century Gothic" w:hAnsi="Comic Sans MS" w:cs="Century Gothic"/>
                <w:bCs/>
                <w:color w:val="7030A0"/>
              </w:rPr>
              <w:t>Telling the time</w:t>
            </w:r>
            <w:r w:rsidR="008165CB" w:rsidRPr="00754A46">
              <w:rPr>
                <w:rFonts w:ascii="Comic Sans MS" w:eastAsia="Century Gothic" w:hAnsi="Comic Sans MS" w:cs="Century Gothic"/>
                <w:bCs/>
              </w:rPr>
              <w:t>)</w:t>
            </w:r>
            <w:r w:rsidR="00987E6F"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</w:p>
          <w:p w14:paraId="380034BC" w14:textId="68E6761F" w:rsidR="00097C3E" w:rsidRPr="00754A46" w:rsidRDefault="00097C3E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Bitesize link (</w:t>
            </w:r>
            <w:r w:rsidRPr="00097C3E">
              <w:rPr>
                <w:rFonts w:ascii="Comic Sans MS" w:eastAsia="Century Gothic" w:hAnsi="Comic Sans MS" w:cs="Century Gothic"/>
                <w:bCs/>
                <w:color w:val="7030A0"/>
              </w:rPr>
              <w:t>Telling the time</w:t>
            </w:r>
            <w:r>
              <w:rPr>
                <w:rFonts w:ascii="Comic Sans MS" w:eastAsia="Century Gothic" w:hAnsi="Comic Sans MS" w:cs="Century Gothic"/>
                <w:bCs/>
              </w:rPr>
              <w:t xml:space="preserve">) </w:t>
            </w:r>
            <w:hyperlink r:id="rId9" w:history="1">
              <w:r w:rsidRPr="00511B68">
                <w:rPr>
                  <w:rStyle w:val="Hyperlink"/>
                  <w:rFonts w:ascii="Comic Sans MS" w:eastAsia="Century Gothic" w:hAnsi="Comic Sans MS" w:cs="Century Gothic"/>
                  <w:bCs/>
                </w:rPr>
                <w:t>https://www.bbc.co.uk/bitesize/topics/zkfycdm</w:t>
              </w:r>
            </w:hyperlink>
          </w:p>
          <w:p w14:paraId="7354470C" w14:textId="4CD760D8" w:rsidR="008122A3" w:rsidRPr="00097C3E" w:rsidRDefault="00987E6F" w:rsidP="008122A3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  <w:lang w:eastAsia="en-GB"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Times tables practice </w:t>
            </w:r>
            <w:r w:rsidR="008122A3">
              <w:rPr>
                <w:rFonts w:ascii="Comic Sans MS" w:eastAsia="Century Gothic" w:hAnsi="Comic Sans MS" w:cs="Century Gothic"/>
                <w:bCs/>
              </w:rPr>
              <w:t xml:space="preserve">using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J2Blast </w:t>
            </w:r>
            <w:r w:rsidR="0015672B" w:rsidRPr="00754A46">
              <w:rPr>
                <w:rFonts w:ascii="Comic Sans MS" w:eastAsia="Century Gothic" w:hAnsi="Comic Sans MS" w:cs="Century Gothic"/>
                <w:bCs/>
              </w:rPr>
              <w:t xml:space="preserve">(Hwb) </w:t>
            </w:r>
            <w:r w:rsidR="008122A3">
              <w:rPr>
                <w:rFonts w:ascii="Comic Sans MS" w:eastAsia="Century Gothic" w:hAnsi="Comic Sans MS" w:cs="Century Gothic"/>
                <w:bCs/>
              </w:rPr>
              <w:t xml:space="preserve">or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</w:p>
          <w:p w14:paraId="7DAB17DB" w14:textId="19340470" w:rsidR="00097C3E" w:rsidRPr="00565780" w:rsidRDefault="00097C3E" w:rsidP="00097C3E">
            <w:pPr>
              <w:pStyle w:val="ListParagraph"/>
              <w:rPr>
                <w:rFonts w:ascii="Comic Sans MS" w:eastAsia="Century Gothic" w:hAnsi="Comic Sans MS" w:cs="Century Gothic"/>
                <w:lang w:eastAsia="en-GB"/>
              </w:rPr>
            </w:pPr>
            <w:hyperlink r:id="rId10" w:history="1">
              <w:r w:rsidRPr="00565780">
                <w:rPr>
                  <w:rStyle w:val="Hyperlink"/>
                  <w:rFonts w:ascii="Comic Sans MS" w:hAnsi="Comic Sans MS"/>
                </w:rPr>
                <w:t>https://www.timestables.co.uk/</w:t>
              </w:r>
            </w:hyperlink>
          </w:p>
          <w:p w14:paraId="7C8CF4DB" w14:textId="79CDA179" w:rsidR="000C1417" w:rsidRDefault="006B6D35" w:rsidP="008122A3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  <w:lang w:eastAsia="en-GB"/>
              </w:rPr>
            </w:pPr>
            <w:r>
              <w:rPr>
                <w:rFonts w:ascii="Comic Sans MS" w:eastAsia="Century Gothic" w:hAnsi="Comic Sans MS" w:cs="Century Gothic"/>
              </w:rPr>
              <w:t xml:space="preserve">Ski Run challenge </w:t>
            </w:r>
            <w:r w:rsidR="00097C3E">
              <w:rPr>
                <w:rFonts w:ascii="Comic Sans MS" w:eastAsia="Century Gothic" w:hAnsi="Comic Sans MS" w:cs="Century Gothic"/>
              </w:rPr>
              <w:t xml:space="preserve">2 </w:t>
            </w:r>
            <w:r w:rsidR="00987E6F" w:rsidRPr="00754A46">
              <w:rPr>
                <w:rFonts w:ascii="Comic Sans MS" w:eastAsia="Century Gothic" w:hAnsi="Comic Sans MS" w:cs="Century Gothic"/>
              </w:rPr>
              <w:t>(optional)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89D8C9D" w14:textId="7CD43F9C" w:rsidR="0001578F" w:rsidRPr="005B768E" w:rsidRDefault="0001578F" w:rsidP="007B0296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01578F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          </w:t>
            </w:r>
            <w:r w:rsidR="005B768E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English </w:t>
            </w:r>
            <w:r w:rsidR="005B768E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(</w:t>
            </w:r>
            <w:r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Spellings</w:t>
            </w:r>
            <w:r w:rsidR="00987E6F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/Handwriting/Comprehension</w:t>
            </w:r>
            <w:r w:rsidR="005B768E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)</w:t>
            </w:r>
          </w:p>
          <w:p w14:paraId="640B22CA" w14:textId="28E3FEB0" w:rsidR="008122A3" w:rsidRDefault="003C7055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Practise your </w:t>
            </w:r>
            <w:r w:rsidR="007B258D" w:rsidRPr="00754A46">
              <w:rPr>
                <w:rFonts w:ascii="Comic Sans MS" w:eastAsia="Century Gothic" w:hAnsi="Comic Sans MS" w:cs="Century Gothic"/>
                <w:bCs/>
              </w:rPr>
              <w:t xml:space="preserve">medium frequency word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>spellings.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  <w:r w:rsidR="008122A3">
              <w:rPr>
                <w:rFonts w:ascii="Comic Sans MS" w:eastAsia="Century Gothic" w:hAnsi="Comic Sans MS" w:cs="Century Gothic"/>
                <w:bCs/>
              </w:rPr>
              <w:t>(See sheet)</w:t>
            </w:r>
          </w:p>
          <w:p w14:paraId="4DAE639A" w14:textId="0F2467B7" w:rsidR="00565780" w:rsidRDefault="00BD1ACE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Practice the ‘o</w:t>
            </w:r>
            <w:r w:rsidR="00565780">
              <w:rPr>
                <w:rFonts w:ascii="Comic Sans MS" w:eastAsia="Century Gothic" w:hAnsi="Comic Sans MS" w:cs="Century Gothic"/>
                <w:bCs/>
              </w:rPr>
              <w:t>u</w:t>
            </w:r>
            <w:r>
              <w:rPr>
                <w:rFonts w:ascii="Comic Sans MS" w:eastAsia="Century Gothic" w:hAnsi="Comic Sans MS" w:cs="Century Gothic"/>
                <w:bCs/>
              </w:rPr>
              <w:t>’</w:t>
            </w:r>
            <w:r w:rsidR="00565780">
              <w:rPr>
                <w:rFonts w:ascii="Comic Sans MS" w:eastAsia="Century Gothic" w:hAnsi="Comic Sans MS" w:cs="Century Gothic"/>
                <w:bCs/>
              </w:rPr>
              <w:t xml:space="preserve"> pattern spellings </w:t>
            </w:r>
            <w:hyperlink r:id="rId11" w:history="1">
              <w:r w:rsidR="00565780" w:rsidRPr="00565780">
                <w:rPr>
                  <w:rStyle w:val="Hyperlink"/>
                  <w:rFonts w:ascii="Comic Sans MS" w:eastAsia="Century Gothic" w:hAnsi="Comic Sans MS" w:cs="Century Gothic"/>
                  <w:bCs/>
                </w:rPr>
                <w:t>https://spellingframe.co.uk/spelling-rule/10/3-The-sound-spelt-ou</w:t>
              </w:r>
            </w:hyperlink>
          </w:p>
          <w:p w14:paraId="62A74BEC" w14:textId="02AB96F3" w:rsidR="000E0223" w:rsidRDefault="00565780" w:rsidP="00F631C4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565780">
              <w:rPr>
                <w:rFonts w:ascii="Comic Sans MS" w:eastAsia="Century Gothic" w:hAnsi="Comic Sans MS" w:cs="Century Gothic"/>
                <w:bCs/>
              </w:rPr>
              <w:t xml:space="preserve">Inventor </w:t>
            </w:r>
            <w:r w:rsidR="005B768E" w:rsidRPr="00565780">
              <w:rPr>
                <w:rFonts w:ascii="Comic Sans MS" w:eastAsia="Century Gothic" w:hAnsi="Comic Sans MS" w:cs="Century Gothic"/>
                <w:bCs/>
              </w:rPr>
              <w:t xml:space="preserve">Comprehension </w:t>
            </w:r>
            <w:r w:rsidR="00F631C4" w:rsidRPr="00565780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(see sheet</w:t>
            </w:r>
            <w:r w:rsidR="00BD1ACE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</w:t>
            </w: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on website</w:t>
            </w:r>
            <w:r w:rsidR="00F631C4" w:rsidRPr="00565780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)</w:t>
            </w:r>
          </w:p>
          <w:p w14:paraId="647DF6CB" w14:textId="33046DF5" w:rsidR="005D26EB" w:rsidRPr="005D26EB" w:rsidRDefault="00BD1ACE" w:rsidP="006264A5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Punctuation practice - apostrophes and possession apostrophes (Bitesize) </w:t>
            </w:r>
            <w:hyperlink r:id="rId12" w:history="1">
              <w:r w:rsidRPr="00511B68">
                <w:rPr>
                  <w:rStyle w:val="Hyperlink"/>
                  <w:rFonts w:ascii="Comic Sans MS" w:eastAsia="Century Gothic" w:hAnsi="Comic Sans MS" w:cs="Century Gothic"/>
                  <w:bCs/>
                  <w:sz w:val="24"/>
                  <w:szCs w:val="18"/>
                </w:rPr>
                <w:t>https://www.bbc.co.uk/bitesize/topics/zvwwxnb</w:t>
              </w:r>
            </w:hyperlink>
          </w:p>
        </w:tc>
      </w:tr>
      <w:tr w:rsidR="000C1417" w14:paraId="33FFC73F" w14:textId="77777777" w:rsidTr="00D22B8C">
        <w:trPr>
          <w:trHeight w:val="399"/>
        </w:trPr>
        <w:tc>
          <w:tcPr>
            <w:tcW w:w="14601" w:type="dxa"/>
            <w:gridSpan w:val="7"/>
            <w:shd w:val="clear" w:color="auto" w:fill="8EAADB" w:themeFill="accent5" w:themeFillTint="99"/>
          </w:tcPr>
          <w:p w14:paraId="574CAFC4" w14:textId="4B283A61" w:rsidR="000C1417" w:rsidRPr="00D22B8C" w:rsidRDefault="00A96B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Activities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  <w:r w:rsidR="005B768E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5672B" w14:paraId="1918EB9A" w14:textId="77777777" w:rsidTr="006264A5">
        <w:trPr>
          <w:trHeight w:val="330"/>
        </w:trPr>
        <w:tc>
          <w:tcPr>
            <w:tcW w:w="2977" w:type="dxa"/>
            <w:gridSpan w:val="2"/>
          </w:tcPr>
          <w:p w14:paraId="768B9BF1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Life Skill</w:t>
            </w:r>
          </w:p>
        </w:tc>
        <w:tc>
          <w:tcPr>
            <w:tcW w:w="2977" w:type="dxa"/>
          </w:tcPr>
          <w:p w14:paraId="64EA6782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PSHE</w:t>
            </w:r>
          </w:p>
        </w:tc>
        <w:tc>
          <w:tcPr>
            <w:tcW w:w="3118" w:type="dxa"/>
            <w:gridSpan w:val="2"/>
          </w:tcPr>
          <w:p w14:paraId="65EF58EE" w14:textId="7ABD3482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Creative/Fun</w:t>
            </w:r>
          </w:p>
        </w:tc>
        <w:tc>
          <w:tcPr>
            <w:tcW w:w="2977" w:type="dxa"/>
          </w:tcPr>
          <w:p w14:paraId="2A339F11" w14:textId="221B5887" w:rsidR="0015672B" w:rsidRDefault="005B768E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Welsh</w:t>
            </w:r>
          </w:p>
        </w:tc>
        <w:tc>
          <w:tcPr>
            <w:tcW w:w="2552" w:type="dxa"/>
          </w:tcPr>
          <w:p w14:paraId="196A2BA4" w14:textId="25BE3334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Topic</w:t>
            </w:r>
          </w:p>
        </w:tc>
      </w:tr>
      <w:tr w:rsidR="0015672B" w14:paraId="1CBA62E6" w14:textId="77777777" w:rsidTr="006264A5">
        <w:trPr>
          <w:trHeight w:val="4013"/>
        </w:trPr>
        <w:tc>
          <w:tcPr>
            <w:tcW w:w="2977" w:type="dxa"/>
            <w:gridSpan w:val="2"/>
          </w:tcPr>
          <w:p w14:paraId="35D59183" w14:textId="4CA52689" w:rsidR="003501E7" w:rsidRPr="00097C3E" w:rsidRDefault="00097C3E" w:rsidP="00097C3E">
            <w:pPr>
              <w:pStyle w:val="ListParagraph"/>
              <w:numPr>
                <w:ilvl w:val="0"/>
                <w:numId w:val="15"/>
              </w:numPr>
              <w:rPr>
                <w:rFonts w:ascii="Comic Sans MS" w:eastAsia="Century Gothic" w:hAnsi="Comic Sans MS" w:cs="Century Gothic"/>
                <w:bCs/>
              </w:rPr>
            </w:pPr>
            <w:r w:rsidRPr="00097C3E">
              <w:rPr>
                <w:rFonts w:ascii="Comic Sans MS" w:eastAsia="Century Gothic" w:hAnsi="Comic Sans MS" w:cs="Century Gothic"/>
                <w:bCs/>
              </w:rPr>
              <w:t>Make your bed everyday for a whole week.</w:t>
            </w:r>
          </w:p>
          <w:p w14:paraId="66BCE315" w14:textId="77777777" w:rsidR="003501E7" w:rsidRDefault="003501E7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B9960A9" w14:textId="76C56561" w:rsidR="003501E7" w:rsidRDefault="003501E7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0DCF27C9" w14:textId="5F361313" w:rsidR="00097C3E" w:rsidRDefault="00097C3E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38869D90" w14:textId="77777777" w:rsidR="00097C3E" w:rsidRDefault="00097C3E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00FDD8F5" w14:textId="134FC857" w:rsidR="00FC7618" w:rsidRPr="00D22B8C" w:rsidRDefault="00097C3E" w:rsidP="00097C3E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 xml:space="preserve">Take a photo of your bed and send it to me on SeeSaw. 5 Dojos if you make it everyday for the whole week. </w:t>
            </w:r>
          </w:p>
        </w:tc>
        <w:tc>
          <w:tcPr>
            <w:tcW w:w="2977" w:type="dxa"/>
          </w:tcPr>
          <w:p w14:paraId="49F8BC11" w14:textId="7FF80E97" w:rsidR="00D22B8C" w:rsidRPr="00D22B8C" w:rsidRDefault="00FC7618" w:rsidP="00D22B8C">
            <w:pPr>
              <w:pStyle w:val="ListParagraph"/>
              <w:numPr>
                <w:ilvl w:val="0"/>
                <w:numId w:val="8"/>
              </w:num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Wellbeing Calendar - Link</w:t>
            </w:r>
          </w:p>
          <w:p w14:paraId="329F239C" w14:textId="61FB67D4" w:rsidR="00D22B8C" w:rsidRPr="00D22B8C" w:rsidRDefault="001236B2" w:rsidP="00D22B8C">
            <w:pPr>
              <w:pStyle w:val="ListParagraph"/>
              <w:rPr>
                <w:rFonts w:ascii="Comic Sans MS" w:eastAsia="Century Gothic" w:hAnsi="Comic Sans MS" w:cs="Century Gothic"/>
                <w:bCs/>
              </w:rPr>
            </w:pPr>
            <w:hyperlink r:id="rId13" w:history="1">
              <w:r w:rsidR="00FC7618" w:rsidRPr="00FC7618">
                <w:rPr>
                  <w:color w:val="0000FF"/>
                  <w:u w:val="single"/>
                </w:rPr>
                <w:t>https://www.elsa-support.co.uk/wp-content/uploads/2020/04/May-Calendar.pdf</w:t>
              </w:r>
            </w:hyperlink>
          </w:p>
          <w:p w14:paraId="1DA08F96" w14:textId="02C4BFF8" w:rsidR="00D22B8C" w:rsidRDefault="00D22B8C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66FB306D" w14:textId="77777777" w:rsidR="003501E7" w:rsidRDefault="003501E7" w:rsidP="00FC7618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578E34E" w14:textId="50444AEC" w:rsidR="0015672B" w:rsidRPr="00D22B8C" w:rsidRDefault="00FC7618" w:rsidP="00FC7618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Choose one a day or dip in when you need. Lots of fun activities to keep us smiling</w:t>
            </w:r>
            <w:r w:rsidR="00884918" w:rsidRPr="00D22B8C">
              <w:rPr>
                <w:rFonts w:ascii="Comic Sans MS" w:eastAsia="Century Gothic" w:hAnsi="Comic Sans MS" w:cs="Century Gothic"/>
                <w:bCs/>
              </w:rPr>
              <w:t>.</w:t>
            </w:r>
          </w:p>
        </w:tc>
        <w:tc>
          <w:tcPr>
            <w:tcW w:w="3118" w:type="dxa"/>
            <w:gridSpan w:val="2"/>
          </w:tcPr>
          <w:p w14:paraId="2D519AB9" w14:textId="079F9DB2" w:rsidR="003501E7" w:rsidRDefault="00BD1ACE" w:rsidP="006264A5">
            <w:pPr>
              <w:pStyle w:val="ListParagraph"/>
              <w:numPr>
                <w:ilvl w:val="0"/>
                <w:numId w:val="8"/>
              </w:numPr>
              <w:rPr>
                <w:rFonts w:ascii="Comic Sans MS" w:eastAsia="Century Gothic" w:hAnsi="Comic Sans MS" w:cs="Century Gothic"/>
              </w:rPr>
            </w:pPr>
            <w:r w:rsidRPr="006264A5">
              <w:rPr>
                <w:rFonts w:ascii="Comic Sans MS" w:eastAsia="Century Gothic" w:hAnsi="Comic Sans MS" w:cs="Century Gothic"/>
              </w:rPr>
              <w:t xml:space="preserve">Invent a new </w:t>
            </w:r>
            <w:r w:rsidR="00B34D9C">
              <w:rPr>
                <w:rFonts w:ascii="Comic Sans MS" w:eastAsia="Century Gothic" w:hAnsi="Comic Sans MS" w:cs="Century Gothic"/>
              </w:rPr>
              <w:t xml:space="preserve">Willy Wonka invention. </w:t>
            </w:r>
            <w:r w:rsidRPr="006264A5">
              <w:rPr>
                <w:rFonts w:ascii="Comic Sans MS" w:eastAsia="Century Gothic" w:hAnsi="Comic Sans MS" w:cs="Century Gothic"/>
              </w:rPr>
              <w:t xml:space="preserve"> </w:t>
            </w:r>
          </w:p>
          <w:p w14:paraId="11717056" w14:textId="2ADBC13D" w:rsidR="00B34D9C" w:rsidRDefault="00B34D9C" w:rsidP="00B34D9C">
            <w:pPr>
              <w:pStyle w:val="ListParagraph"/>
              <w:rPr>
                <w:rFonts w:ascii="Comic Sans MS" w:eastAsia="Century Gothic" w:hAnsi="Comic Sans MS" w:cs="Century Gothic"/>
              </w:rPr>
            </w:pPr>
            <w:r>
              <w:rPr>
                <w:rFonts w:ascii="Comic Sans MS" w:eastAsia="Century Gothic" w:hAnsi="Comic Sans MS" w:cs="Century Gothic"/>
              </w:rPr>
              <w:t>(see sheet on website)</w:t>
            </w:r>
          </w:p>
          <w:p w14:paraId="172C0EEA" w14:textId="77777777" w:rsidR="006264A5" w:rsidRDefault="006264A5" w:rsidP="006264A5">
            <w:pPr>
              <w:rPr>
                <w:rFonts w:ascii="Comic Sans MS" w:eastAsia="Century Gothic" w:hAnsi="Comic Sans MS" w:cs="Century Gothic"/>
              </w:rPr>
            </w:pPr>
          </w:p>
          <w:p w14:paraId="7DE17B22" w14:textId="14B89101" w:rsidR="006264A5" w:rsidRPr="006264A5" w:rsidRDefault="006264A5" w:rsidP="006264A5">
            <w:pPr>
              <w:rPr>
                <w:rFonts w:ascii="Comic Sans MS" w:eastAsia="Century Gothic" w:hAnsi="Comic Sans MS" w:cs="Century Gothic"/>
              </w:rPr>
            </w:pPr>
            <w:r>
              <w:rPr>
                <w:rFonts w:ascii="Comic Sans MS" w:eastAsia="Century Gothic" w:hAnsi="Comic Sans MS" w:cs="Century Gothic"/>
              </w:rPr>
              <w:t xml:space="preserve">Research the types of </w:t>
            </w:r>
            <w:r w:rsidR="00B34D9C">
              <w:rPr>
                <w:rFonts w:ascii="Comic Sans MS" w:eastAsia="Century Gothic" w:hAnsi="Comic Sans MS" w:cs="Century Gothic"/>
              </w:rPr>
              <w:t>chocolates/sweets you</w:t>
            </w:r>
            <w:r>
              <w:rPr>
                <w:rFonts w:ascii="Comic Sans MS" w:eastAsia="Century Gothic" w:hAnsi="Comic Sans MS" w:cs="Century Gothic"/>
              </w:rPr>
              <w:t xml:space="preserve"> might find in a </w:t>
            </w:r>
            <w:r w:rsidR="00B34D9C">
              <w:rPr>
                <w:rFonts w:ascii="Comic Sans MS" w:eastAsia="Century Gothic" w:hAnsi="Comic Sans MS" w:cs="Century Gothic"/>
              </w:rPr>
              <w:t xml:space="preserve">shop. </w:t>
            </w:r>
            <w:r>
              <w:rPr>
                <w:rFonts w:ascii="Comic Sans MS" w:eastAsia="Century Gothic" w:hAnsi="Comic Sans MS" w:cs="Century Gothic"/>
              </w:rPr>
              <w:t xml:space="preserve">Decide what age child the </w:t>
            </w:r>
            <w:r w:rsidR="00B34D9C">
              <w:rPr>
                <w:rFonts w:ascii="Comic Sans MS" w:eastAsia="Century Gothic" w:hAnsi="Comic Sans MS" w:cs="Century Gothic"/>
              </w:rPr>
              <w:t>invention</w:t>
            </w:r>
            <w:r>
              <w:rPr>
                <w:rFonts w:ascii="Comic Sans MS" w:eastAsia="Century Gothic" w:hAnsi="Comic Sans MS" w:cs="Century Gothic"/>
              </w:rPr>
              <w:t xml:space="preserve"> is for? What will it do? How big will it be? What will it look like?</w:t>
            </w:r>
            <w:r w:rsidR="00B34D9C">
              <w:rPr>
                <w:rFonts w:ascii="Comic Sans MS" w:eastAsia="Century Gothic" w:hAnsi="Comic Sans MS" w:cs="Century Gothic"/>
              </w:rPr>
              <w:t xml:space="preserve"> </w:t>
            </w:r>
            <w:r>
              <w:rPr>
                <w:rFonts w:ascii="Comic Sans MS" w:eastAsia="Century Gothic" w:hAnsi="Comic Sans MS" w:cs="Century Gothic"/>
              </w:rPr>
              <w:t>This can be done on Hwb if you prefer.</w:t>
            </w:r>
            <w:r w:rsidR="00B34D9C">
              <w:rPr>
                <w:rFonts w:ascii="Comic Sans MS" w:eastAsia="Century Gothic" w:hAnsi="Comic Sans MS" w:cs="Century Gothic"/>
              </w:rPr>
              <w:t xml:space="preserve"> </w:t>
            </w:r>
          </w:p>
        </w:tc>
        <w:tc>
          <w:tcPr>
            <w:tcW w:w="2977" w:type="dxa"/>
          </w:tcPr>
          <w:p w14:paraId="159B7FC6" w14:textId="314580DD" w:rsidR="0015672B" w:rsidRPr="00D22B8C" w:rsidRDefault="005B768E" w:rsidP="00D22B8C">
            <w:pPr>
              <w:pStyle w:val="ListParagraph"/>
              <w:numPr>
                <w:ilvl w:val="0"/>
                <w:numId w:val="6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 xml:space="preserve">Duolingo </w:t>
            </w:r>
            <w:r w:rsidR="00D22B8C">
              <w:rPr>
                <w:rFonts w:ascii="Comic Sans MS" w:eastAsia="Century Gothic" w:hAnsi="Comic Sans MS" w:cs="Century Gothic"/>
                <w:bCs/>
              </w:rPr>
              <w:t>a</w:t>
            </w:r>
            <w:r w:rsidRPr="00D22B8C">
              <w:rPr>
                <w:rFonts w:ascii="Comic Sans MS" w:eastAsia="Century Gothic" w:hAnsi="Comic Sans MS" w:cs="Century Gothic"/>
                <w:bCs/>
              </w:rPr>
              <w:t>ctivities.</w:t>
            </w:r>
          </w:p>
          <w:p w14:paraId="02C9C9C1" w14:textId="459666BF" w:rsidR="009911F2" w:rsidRPr="00D22B8C" w:rsidRDefault="00097C3E" w:rsidP="00097C3E">
            <w:pPr>
              <w:ind w:left="720"/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Clothes 1</w:t>
            </w:r>
          </w:p>
          <w:p w14:paraId="5ED2A34E" w14:textId="77777777" w:rsidR="00D22B8C" w:rsidRPr="00D22B8C" w:rsidRDefault="00D22B8C" w:rsidP="0015672B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7A77AD11" w14:textId="4B91118F" w:rsidR="003501E7" w:rsidRDefault="003501E7" w:rsidP="006B6D35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175B70F8" w14:textId="77777777" w:rsidR="00B34D9C" w:rsidRDefault="00B34D9C" w:rsidP="006B6D35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FFE4849" w14:textId="0683542B" w:rsidR="006B6D35" w:rsidRPr="00D22B8C" w:rsidRDefault="005F54E1" w:rsidP="005F54E1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 xml:space="preserve">Well done to those children who have completed all the tasks so far. </w:t>
            </w:r>
            <w:r w:rsidR="006B6D35">
              <w:rPr>
                <w:rFonts w:ascii="Comic Sans MS" w:eastAsia="Century Gothic" w:hAnsi="Comic Sans MS" w:cs="Century Gothic"/>
                <w:bCs/>
              </w:rPr>
              <w:t>Class accounts have already been set up so the children just need their username and password to access it.</w:t>
            </w:r>
          </w:p>
        </w:tc>
        <w:tc>
          <w:tcPr>
            <w:tcW w:w="2552" w:type="dxa"/>
          </w:tcPr>
          <w:p w14:paraId="72A0224C" w14:textId="0C32DAFB" w:rsidR="00D22B8C" w:rsidRPr="00D22B8C" w:rsidRDefault="00D22B8C" w:rsidP="00D22B8C">
            <w:pPr>
              <w:pStyle w:val="ListParagraph"/>
              <w:numPr>
                <w:ilvl w:val="0"/>
                <w:numId w:val="5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Inventors and Inventions</w:t>
            </w:r>
            <w:r w:rsidR="00754A46">
              <w:rPr>
                <w:rFonts w:ascii="Comic Sans MS" w:eastAsia="Century Gothic" w:hAnsi="Comic Sans MS" w:cs="Century Gothic"/>
                <w:bCs/>
              </w:rPr>
              <w:t xml:space="preserve"> Activity Grid</w:t>
            </w:r>
          </w:p>
          <w:p w14:paraId="2638C136" w14:textId="1EA17486" w:rsidR="00D22B8C" w:rsidRPr="00D22B8C" w:rsidRDefault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0467EF7E" w14:textId="77777777" w:rsidR="005F54E1" w:rsidRDefault="005F54E1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927F3A2" w14:textId="7A045451" w:rsidR="0015672B" w:rsidRPr="00D22B8C" w:rsidRDefault="0015672B">
            <w:p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Choose one activity from the Inventors and Inventions topic grid to complete each week.</w:t>
            </w:r>
          </w:p>
        </w:tc>
      </w:tr>
    </w:tbl>
    <w:p w14:paraId="3570CB40" w14:textId="0B4C61CE" w:rsidR="000C1417" w:rsidRDefault="000C1417" w:rsidP="00D22B8C"/>
    <w:sectPr w:rsidR="000C1417">
      <w:headerReference w:type="default" r:id="rId14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F93E" w14:textId="77777777" w:rsidR="001236B2" w:rsidRDefault="001236B2">
      <w:pPr>
        <w:spacing w:after="0" w:line="240" w:lineRule="auto"/>
      </w:pPr>
      <w:r>
        <w:separator/>
      </w:r>
    </w:p>
  </w:endnote>
  <w:endnote w:type="continuationSeparator" w:id="0">
    <w:p w14:paraId="31247FF5" w14:textId="77777777" w:rsidR="001236B2" w:rsidRDefault="0012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F161" w14:textId="77777777" w:rsidR="001236B2" w:rsidRDefault="001236B2">
      <w:pPr>
        <w:spacing w:after="0" w:line="240" w:lineRule="auto"/>
      </w:pPr>
      <w:r>
        <w:separator/>
      </w:r>
    </w:p>
  </w:footnote>
  <w:footnote w:type="continuationSeparator" w:id="0">
    <w:p w14:paraId="28F91FEC" w14:textId="77777777" w:rsidR="001236B2" w:rsidRDefault="0012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3544" w14:textId="10D39891" w:rsidR="000C1417" w:rsidRDefault="00FD4312" w:rsidP="00FD4312">
    <w:pPr>
      <w:tabs>
        <w:tab w:val="left" w:pos="7524"/>
        <w:tab w:val="center" w:pos="7699"/>
      </w:tabs>
      <w:spacing w:after="0" w:line="240" w:lineRule="auto"/>
    </w:pPr>
    <w:r>
      <w:rPr>
        <w:rFonts w:ascii="Comic Sans MS" w:hAnsi="Comic Sans MS"/>
        <w:b/>
        <w:sz w:val="32"/>
        <w:lang w:eastAsia="en-GB"/>
      </w:rPr>
      <w:tab/>
    </w:r>
    <w:r>
      <w:rPr>
        <w:rFonts w:ascii="Comic Sans MS" w:hAnsi="Comic Sans MS"/>
        <w:b/>
        <w:sz w:val="32"/>
        <w:lang w:eastAsia="en-GB"/>
      </w:rPr>
      <w:tab/>
    </w:r>
    <w:r w:rsidR="003C7055">
      <w:rPr>
        <w:rFonts w:ascii="Comic Sans MS" w:hAnsi="Comic Sans MS"/>
        <w:b/>
        <w:sz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4D80"/>
    <w:multiLevelType w:val="hybridMultilevel"/>
    <w:tmpl w:val="B3D81C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4D2A"/>
    <w:multiLevelType w:val="hybridMultilevel"/>
    <w:tmpl w:val="2A56B0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736"/>
    <w:multiLevelType w:val="hybridMultilevel"/>
    <w:tmpl w:val="0FE04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B7"/>
    <w:multiLevelType w:val="hybridMultilevel"/>
    <w:tmpl w:val="D02CE3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702E7E"/>
    <w:multiLevelType w:val="hybridMultilevel"/>
    <w:tmpl w:val="AA4CB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46932"/>
    <w:multiLevelType w:val="hybridMultilevel"/>
    <w:tmpl w:val="2E107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538A"/>
    <w:multiLevelType w:val="hybridMultilevel"/>
    <w:tmpl w:val="48B4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CE5"/>
    <w:multiLevelType w:val="hybridMultilevel"/>
    <w:tmpl w:val="895C11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1F260B"/>
    <w:multiLevelType w:val="hybridMultilevel"/>
    <w:tmpl w:val="A308E6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C7420"/>
    <w:multiLevelType w:val="hybridMultilevel"/>
    <w:tmpl w:val="933A8D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73C9"/>
    <w:multiLevelType w:val="hybridMultilevel"/>
    <w:tmpl w:val="7534C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2A5E6F"/>
    <w:multiLevelType w:val="hybridMultilevel"/>
    <w:tmpl w:val="197E5D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FDB"/>
    <w:multiLevelType w:val="hybridMultilevel"/>
    <w:tmpl w:val="CACA36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1112B"/>
    <w:multiLevelType w:val="hybridMultilevel"/>
    <w:tmpl w:val="85A20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57EAA"/>
    <w:multiLevelType w:val="hybridMultilevel"/>
    <w:tmpl w:val="0290CE0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4A1660"/>
    <w:rsid w:val="0001578F"/>
    <w:rsid w:val="00097C3E"/>
    <w:rsid w:val="000B0D9B"/>
    <w:rsid w:val="000C1417"/>
    <w:rsid w:val="000C48EC"/>
    <w:rsid w:val="000E0223"/>
    <w:rsid w:val="001236B2"/>
    <w:rsid w:val="00123A10"/>
    <w:rsid w:val="0015672B"/>
    <w:rsid w:val="002C77E9"/>
    <w:rsid w:val="003501E7"/>
    <w:rsid w:val="003A56D9"/>
    <w:rsid w:val="003C7055"/>
    <w:rsid w:val="00421590"/>
    <w:rsid w:val="004B6CFE"/>
    <w:rsid w:val="00565780"/>
    <w:rsid w:val="005B768E"/>
    <w:rsid w:val="005D26EB"/>
    <w:rsid w:val="005F54E1"/>
    <w:rsid w:val="006264A5"/>
    <w:rsid w:val="00656978"/>
    <w:rsid w:val="006B6D35"/>
    <w:rsid w:val="00754A46"/>
    <w:rsid w:val="007B0296"/>
    <w:rsid w:val="007B158C"/>
    <w:rsid w:val="007B258D"/>
    <w:rsid w:val="007B696F"/>
    <w:rsid w:val="008122A3"/>
    <w:rsid w:val="008139C1"/>
    <w:rsid w:val="008165CB"/>
    <w:rsid w:val="00832FC4"/>
    <w:rsid w:val="0083343C"/>
    <w:rsid w:val="00884918"/>
    <w:rsid w:val="00987E6F"/>
    <w:rsid w:val="009911F2"/>
    <w:rsid w:val="00A96B30"/>
    <w:rsid w:val="00B34D9C"/>
    <w:rsid w:val="00B913E8"/>
    <w:rsid w:val="00B93140"/>
    <w:rsid w:val="00BD1ACE"/>
    <w:rsid w:val="00BE5E5D"/>
    <w:rsid w:val="00CF74C2"/>
    <w:rsid w:val="00D22B8C"/>
    <w:rsid w:val="00DD1B66"/>
    <w:rsid w:val="00E65664"/>
    <w:rsid w:val="00F631C4"/>
    <w:rsid w:val="00FC7618"/>
    <w:rsid w:val="00FD4312"/>
    <w:rsid w:val="0D4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C1082"/>
  <w15:docId w15:val="{8BCA3D01-05D6-45D3-8F3E-A8DE36F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B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C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sa-support.co.uk/wp-content/uploads/2020/04/May-Calenda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vwwxn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llingframe.co.uk/spelling-rule/10/3-The-sound-spelt-o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table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kfyc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BradleyMay</dc:creator>
  <cp:lastModifiedBy>Emma Hopkin</cp:lastModifiedBy>
  <cp:revision>4</cp:revision>
  <dcterms:created xsi:type="dcterms:W3CDTF">2020-05-17T19:20:00Z</dcterms:created>
  <dcterms:modified xsi:type="dcterms:W3CDTF">2020-05-17T19:46:00Z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